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EAF29" w14:textId="511CD914" w:rsidR="00344CEC" w:rsidRPr="00344CEC" w:rsidRDefault="00344CEC" w:rsidP="00344CEC">
      <w:r w:rsidRPr="00344CEC">
        <w:rPr>
          <w:b/>
          <w:bCs/>
        </w:rPr>
        <w:t>A biogázipar méretnövelési tendenciája (</w:t>
      </w:r>
      <w:proofErr w:type="spellStart"/>
      <w:r w:rsidRPr="00344CEC">
        <w:rPr>
          <w:b/>
          <w:bCs/>
        </w:rPr>
        <w:t>Scaling-up</w:t>
      </w:r>
      <w:proofErr w:type="spellEnd"/>
      <w:r w:rsidRPr="00344CEC">
        <w:rPr>
          <w:b/>
          <w:bCs/>
        </w:rPr>
        <w:t xml:space="preserve"> trend </w:t>
      </w:r>
      <w:r>
        <w:rPr>
          <w:b/>
          <w:bCs/>
        </w:rPr>
        <w:t xml:space="preserve">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biogas</w:t>
      </w:r>
      <w:proofErr w:type="spellEnd"/>
      <w:r>
        <w:rPr>
          <w:b/>
          <w:bCs/>
        </w:rPr>
        <w:t xml:space="preserve"> industry</w:t>
      </w:r>
      <w:r w:rsidRPr="00344CEC">
        <w:rPr>
          <w:b/>
          <w:bCs/>
        </w:rPr>
        <w:t>)</w:t>
      </w:r>
    </w:p>
    <w:p w14:paraId="52229494" w14:textId="77777777" w:rsidR="00344CEC" w:rsidRPr="00344CEC" w:rsidRDefault="00344CEC" w:rsidP="00344CEC">
      <w:r w:rsidRPr="00344CEC">
        <w:t xml:space="preserve">Az európai biogáziparban a méretek az elmúlt években jelentősen megnövekedtek. Ennek a </w:t>
      </w:r>
      <w:proofErr w:type="spellStart"/>
      <w:r w:rsidRPr="00344CEC">
        <w:t>professzionalizálódásnak</w:t>
      </w:r>
      <w:proofErr w:type="spellEnd"/>
      <w:r w:rsidRPr="00344CEC">
        <w:t xml:space="preserve"> és növekedési hullámnak több oka is van. A méretnövekedést befolyásoló tényezők közé tartoznak:</w:t>
      </w:r>
      <w:r w:rsidRPr="00344CEC">
        <w:br/>
        <w:t>- A megújuló gáz iránti megnövekedett kereslet</w:t>
      </w:r>
      <w:r w:rsidRPr="00344CEC">
        <w:br/>
        <w:t>- A piacra belépő nagybefektetők, akik projektportfólió létrehozását tűzték ki célul.</w:t>
      </w:r>
      <w:r w:rsidRPr="00344CEC">
        <w:br/>
        <w:t>- Technológiai fejlődés</w:t>
      </w:r>
      <w:r w:rsidRPr="00344CEC">
        <w:br/>
        <w:t>- Csökkenő uniós kereskedelmi korlátok</w:t>
      </w:r>
    </w:p>
    <w:p w14:paraId="1850D69B" w14:textId="77777777" w:rsidR="00164726" w:rsidRDefault="00164726"/>
    <w:sectPr w:rsidR="0016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EC"/>
    <w:rsid w:val="00164726"/>
    <w:rsid w:val="00197297"/>
    <w:rsid w:val="00344CEC"/>
    <w:rsid w:val="005B30DD"/>
    <w:rsid w:val="00A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84B4"/>
  <w15:chartTrackingRefBased/>
  <w15:docId w15:val="{253E465A-808A-4ADD-9BB1-D21EA8C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4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4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4CE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4CE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4C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4C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4C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4C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4C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4C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4CE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4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4CE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4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3D39C-A572-431B-B800-7329B0BF3BBF}"/>
</file>

<file path=customXml/itemProps2.xml><?xml version="1.0" encoding="utf-8"?>
<ds:datastoreItem xmlns:ds="http://schemas.openxmlformats.org/officeDocument/2006/customXml" ds:itemID="{887B994D-EDC5-4A01-B84B-D5DFAED80359}"/>
</file>

<file path=customXml/itemProps3.xml><?xml version="1.0" encoding="utf-8"?>
<ds:datastoreItem xmlns:ds="http://schemas.openxmlformats.org/officeDocument/2006/customXml" ds:itemID="{9618A762-0AF4-4B38-B34F-AF773D076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425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Pákozdi Máté</dc:creator>
  <cp:keywords/>
  <dc:description/>
  <cp:lastModifiedBy>Pákozdi Máté</cp:lastModifiedBy>
  <cp:revision>1</cp:revision>
  <dcterms:created xsi:type="dcterms:W3CDTF">2024-12-20T10:42:00Z</dcterms:created>
  <dcterms:modified xsi:type="dcterms:W3CDTF">2024-12-20T10:42:00Z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